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EB1E8" w14:textId="77777777" w:rsidR="00F80B08" w:rsidRDefault="00EA0D3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Queensland Government released a consultation Regulatory Impact Statement (RIS) for public feedback in March 2017 assessing the costs and benefits of aligning Queensland’s statutory voltage limits with Australian and international best practice.</w:t>
      </w:r>
    </w:p>
    <w:p w14:paraId="316BD505" w14:textId="77777777" w:rsidR="00C27DDF" w:rsidRPr="00E12517" w:rsidRDefault="00C27DDF" w:rsidP="00C27DD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consultation RIS found adopting best practice voltage standards will</w:t>
      </w:r>
      <w:r w:rsidRPr="00D734AD">
        <w:rPr>
          <w:rFonts w:ascii="Arial" w:hAnsi="Arial" w:cs="Arial"/>
          <w:bCs/>
          <w:spacing w:val="-3"/>
          <w:sz w:val="22"/>
          <w:szCs w:val="22"/>
        </w:rPr>
        <w:t xml:space="preserve"> align Queensland with other jurisdictions, support Government’s solar and renewa</w:t>
      </w:r>
      <w:r>
        <w:rPr>
          <w:rFonts w:ascii="Arial" w:hAnsi="Arial" w:cs="Arial"/>
          <w:bCs/>
          <w:spacing w:val="-3"/>
          <w:sz w:val="22"/>
          <w:szCs w:val="22"/>
        </w:rPr>
        <w:t xml:space="preserve">ble targets and </w:t>
      </w:r>
      <w:r w:rsidR="009A62A3">
        <w:rPr>
          <w:rFonts w:ascii="Arial" w:hAnsi="Arial" w:cs="Arial"/>
          <w:bCs/>
          <w:spacing w:val="-3"/>
          <w:sz w:val="22"/>
          <w:szCs w:val="22"/>
        </w:rPr>
        <w:t>result in a net benefit for customers, distributors and industry by driving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D734AD">
        <w:rPr>
          <w:rFonts w:ascii="Arial" w:hAnsi="Arial" w:cs="Arial"/>
          <w:bCs/>
          <w:spacing w:val="-3"/>
          <w:sz w:val="22"/>
          <w:szCs w:val="22"/>
        </w:rPr>
        <w:t>greater energy and cost efficiency in the running of Queensland electricity networks.</w:t>
      </w:r>
    </w:p>
    <w:p w14:paraId="10D7DC17" w14:textId="77777777" w:rsidR="00D734AD" w:rsidRDefault="00E12517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Stakeholder s</w:t>
      </w:r>
      <w:r w:rsidR="00D734AD" w:rsidRPr="00D734AD">
        <w:rPr>
          <w:rFonts w:ascii="Arial" w:hAnsi="Arial" w:cs="Arial"/>
          <w:bCs/>
          <w:spacing w:val="-3"/>
          <w:sz w:val="22"/>
          <w:szCs w:val="22"/>
        </w:rPr>
        <w:t xml:space="preserve">ubmissions from </w:t>
      </w:r>
      <w:r>
        <w:rPr>
          <w:rFonts w:ascii="Arial" w:hAnsi="Arial" w:cs="Arial"/>
          <w:bCs/>
          <w:spacing w:val="-3"/>
          <w:sz w:val="22"/>
          <w:szCs w:val="22"/>
        </w:rPr>
        <w:t>this process</w:t>
      </w:r>
      <w:r w:rsidR="00D734AD" w:rsidRPr="00D734AD">
        <w:rPr>
          <w:rFonts w:ascii="Arial" w:hAnsi="Arial" w:cs="Arial"/>
          <w:bCs/>
          <w:spacing w:val="-3"/>
          <w:sz w:val="22"/>
          <w:szCs w:val="22"/>
        </w:rPr>
        <w:t xml:space="preserve"> expressed strong support for adopting best practice voltage standards in Queensland.</w:t>
      </w:r>
    </w:p>
    <w:p w14:paraId="44231C79" w14:textId="77777777" w:rsidR="00F80B08" w:rsidRDefault="00E12517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decision RIS</w:t>
      </w:r>
      <w:r w:rsidR="00F80B08">
        <w:rPr>
          <w:rFonts w:ascii="Arial" w:hAnsi="Arial" w:cs="Arial"/>
          <w:bCs/>
          <w:spacing w:val="-3"/>
          <w:sz w:val="22"/>
          <w:szCs w:val="22"/>
        </w:rPr>
        <w:t xml:space="preserve"> recommends amending the </w:t>
      </w:r>
      <w:r w:rsidR="00F80B08" w:rsidRPr="00F80B08">
        <w:rPr>
          <w:rFonts w:ascii="Arial" w:hAnsi="Arial" w:cs="Arial"/>
          <w:bCs/>
          <w:i/>
          <w:spacing w:val="-3"/>
          <w:sz w:val="22"/>
          <w:szCs w:val="22"/>
        </w:rPr>
        <w:t>Electricity Regulation 2006</w:t>
      </w:r>
      <w:r w:rsidR="00F80B0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734AD" w:rsidRPr="00D734AD">
        <w:rPr>
          <w:rFonts w:ascii="Arial" w:hAnsi="Arial" w:cs="Arial"/>
          <w:bCs/>
          <w:spacing w:val="-3"/>
          <w:sz w:val="22"/>
          <w:szCs w:val="22"/>
        </w:rPr>
        <w:t xml:space="preserve">to adopt </w:t>
      </w:r>
      <w:r w:rsidR="00D734AD" w:rsidRPr="00D734AD">
        <w:rPr>
          <w:rFonts w:ascii="Arial" w:hAnsi="Arial" w:cs="Arial"/>
          <w:bCs/>
          <w:i/>
          <w:spacing w:val="-3"/>
          <w:sz w:val="22"/>
          <w:szCs w:val="22"/>
        </w:rPr>
        <w:t>Australian Standard (AS) 60038:2012 – Standard voltages</w:t>
      </w:r>
      <w:r w:rsidR="00D734AD" w:rsidRPr="00D734AD">
        <w:rPr>
          <w:rFonts w:ascii="Arial" w:hAnsi="Arial" w:cs="Arial"/>
          <w:bCs/>
          <w:spacing w:val="-3"/>
          <w:sz w:val="22"/>
          <w:szCs w:val="22"/>
        </w:rPr>
        <w:t xml:space="preserve"> in one year and </w:t>
      </w:r>
      <w:r w:rsidR="00D734AD" w:rsidRPr="00D734AD">
        <w:rPr>
          <w:rFonts w:ascii="Arial" w:hAnsi="Arial" w:cs="Arial"/>
          <w:bCs/>
          <w:i/>
          <w:spacing w:val="-3"/>
          <w:sz w:val="22"/>
          <w:szCs w:val="22"/>
        </w:rPr>
        <w:t>AS61000.3.100:2015 – Steady state voltage limits in public electricity systems</w:t>
      </w:r>
      <w:r w:rsidR="00D734AD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D734AD">
        <w:rPr>
          <w:rFonts w:ascii="Arial" w:hAnsi="Arial" w:cs="Arial"/>
          <w:bCs/>
          <w:spacing w:val="-3"/>
          <w:sz w:val="22"/>
          <w:szCs w:val="22"/>
        </w:rPr>
        <w:t>in three years.</w:t>
      </w:r>
    </w:p>
    <w:p w14:paraId="120817B1" w14:textId="09FBE5B4" w:rsidR="00C27DDF" w:rsidRDefault="002A1253" w:rsidP="00C27DD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C27DDF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="00E1251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12517" w:rsidRPr="00E12517">
        <w:rPr>
          <w:rFonts w:ascii="Arial" w:hAnsi="Arial" w:cs="Arial"/>
          <w:bCs/>
          <w:spacing w:val="-3"/>
          <w:sz w:val="22"/>
          <w:szCs w:val="22"/>
        </w:rPr>
        <w:t>release of the decis</w:t>
      </w:r>
      <w:r w:rsidR="00E12517">
        <w:rPr>
          <w:rFonts w:ascii="Arial" w:hAnsi="Arial" w:cs="Arial"/>
          <w:bCs/>
          <w:spacing w:val="-3"/>
          <w:sz w:val="22"/>
          <w:szCs w:val="22"/>
        </w:rPr>
        <w:t xml:space="preserve">ion </w:t>
      </w:r>
      <w:r w:rsidR="009C77BB">
        <w:rPr>
          <w:rFonts w:ascii="Arial" w:hAnsi="Arial" w:cs="Arial"/>
          <w:bCs/>
          <w:spacing w:val="-3"/>
          <w:sz w:val="22"/>
          <w:szCs w:val="22"/>
        </w:rPr>
        <w:t>Regulatory Impact Statement</w:t>
      </w:r>
      <w:r w:rsidR="00E12517" w:rsidRPr="00E12517">
        <w:rPr>
          <w:rFonts w:ascii="Arial" w:hAnsi="Arial" w:cs="Arial"/>
          <w:bCs/>
          <w:spacing w:val="-3"/>
          <w:sz w:val="22"/>
          <w:szCs w:val="22"/>
        </w:rPr>
        <w:t xml:space="preserve">, which recommends amending the </w:t>
      </w:r>
      <w:r w:rsidR="00E12517" w:rsidRPr="00E12517">
        <w:rPr>
          <w:rFonts w:ascii="Arial" w:hAnsi="Arial" w:cs="Arial"/>
          <w:bCs/>
          <w:i/>
          <w:spacing w:val="-3"/>
          <w:sz w:val="22"/>
          <w:szCs w:val="22"/>
        </w:rPr>
        <w:t>Electricity Regulation 2006</w:t>
      </w:r>
      <w:r w:rsidR="00E12517" w:rsidRPr="00E12517">
        <w:rPr>
          <w:rFonts w:ascii="Arial" w:hAnsi="Arial" w:cs="Arial"/>
          <w:bCs/>
          <w:spacing w:val="-3"/>
          <w:sz w:val="22"/>
          <w:szCs w:val="22"/>
        </w:rPr>
        <w:t xml:space="preserve"> to align Queensland’s statutory voltage limits with Australian and international best practice over three years</w:t>
      </w:r>
      <w:r w:rsidR="00924E4B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5B818A96" w14:textId="77777777" w:rsidR="00C27DDF" w:rsidRDefault="00C27DDF" w:rsidP="00E1251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C27DDF">
        <w:rPr>
          <w:rFonts w:ascii="Arial" w:hAnsi="Arial" w:cs="Arial"/>
          <w:sz w:val="22"/>
          <w:szCs w:val="22"/>
          <w:u w:val="single"/>
        </w:rPr>
        <w:t xml:space="preserve">Cabinet </w:t>
      </w:r>
      <w:r w:rsidR="00E12517" w:rsidRPr="00C27DDF">
        <w:rPr>
          <w:rFonts w:ascii="Arial" w:hAnsi="Arial" w:cs="Arial"/>
          <w:bCs/>
          <w:spacing w:val="-3"/>
          <w:sz w:val="22"/>
          <w:szCs w:val="22"/>
          <w:u w:val="single"/>
        </w:rPr>
        <w:t>agree</w:t>
      </w:r>
      <w:r w:rsidRPr="00C27DDF"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="00E12517" w:rsidRPr="00C27DDF"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r w:rsidRPr="00C27DDF">
        <w:rPr>
          <w:rFonts w:ascii="Arial" w:hAnsi="Arial" w:cs="Arial"/>
          <w:bCs/>
          <w:spacing w:val="-3"/>
          <w:sz w:val="22"/>
          <w:szCs w:val="22"/>
        </w:rPr>
        <w:t>the Department of Energy and Water Supply</w:t>
      </w:r>
      <w:r w:rsidR="00E12517" w:rsidRPr="00C27DDF">
        <w:rPr>
          <w:rFonts w:ascii="Arial" w:hAnsi="Arial" w:cs="Arial"/>
          <w:bCs/>
          <w:spacing w:val="-3"/>
          <w:sz w:val="22"/>
          <w:szCs w:val="22"/>
        </w:rPr>
        <w:t xml:space="preserve"> progress amendments to the </w:t>
      </w:r>
      <w:r w:rsidR="00E12517" w:rsidRPr="00C27DDF">
        <w:rPr>
          <w:rFonts w:ascii="Arial" w:hAnsi="Arial" w:cs="Arial"/>
          <w:bCs/>
          <w:i/>
          <w:spacing w:val="-3"/>
          <w:sz w:val="22"/>
          <w:szCs w:val="22"/>
        </w:rPr>
        <w:t>Electricity Regulation 2006</w:t>
      </w:r>
      <w:r w:rsidR="00E12517" w:rsidRPr="00C27DDF">
        <w:rPr>
          <w:rFonts w:ascii="Arial" w:hAnsi="Arial" w:cs="Arial"/>
          <w:bCs/>
          <w:spacing w:val="-3"/>
          <w:sz w:val="22"/>
          <w:szCs w:val="22"/>
        </w:rPr>
        <w:t xml:space="preserve"> to </w:t>
      </w:r>
      <w:r w:rsidRPr="00C27DDF">
        <w:rPr>
          <w:rFonts w:ascii="Arial" w:hAnsi="Arial" w:cs="Arial"/>
          <w:bCs/>
          <w:spacing w:val="-3"/>
          <w:sz w:val="22"/>
          <w:szCs w:val="22"/>
        </w:rPr>
        <w:t>adopt AS</w:t>
      </w:r>
      <w:r w:rsidR="00E12517" w:rsidRPr="00C27DDF">
        <w:rPr>
          <w:rFonts w:ascii="Arial" w:hAnsi="Arial" w:cs="Arial"/>
          <w:bCs/>
          <w:spacing w:val="-3"/>
          <w:sz w:val="22"/>
          <w:szCs w:val="22"/>
        </w:rPr>
        <w:t xml:space="preserve"> 60038 in one year and AS61000.3.100 in three years</w:t>
      </w:r>
      <w:r w:rsidR="00D81FFC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3AE798E" w14:textId="77777777" w:rsidR="00D6589B" w:rsidRPr="00C07656" w:rsidRDefault="00D6589B" w:rsidP="00431805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77A06FE" w14:textId="2E0BF866" w:rsidR="00D6589B" w:rsidRPr="00431805" w:rsidRDefault="00302EA9" w:rsidP="00431805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2A1253" w:rsidRPr="00D75040">
          <w:rPr>
            <w:rStyle w:val="Hyperlink"/>
            <w:rFonts w:ascii="Arial" w:hAnsi="Arial" w:cs="Arial"/>
            <w:sz w:val="22"/>
            <w:szCs w:val="22"/>
          </w:rPr>
          <w:t>Decision regulatory impact statement: Queensland statutory voltage limits</w:t>
        </w:r>
      </w:hyperlink>
    </w:p>
    <w:p w14:paraId="0F6AFFEA" w14:textId="77777777" w:rsidR="007A4913" w:rsidRDefault="007A4913" w:rsidP="000C0EB0">
      <w:pPr>
        <w:spacing w:before="240"/>
        <w:ind w:left="811"/>
        <w:jc w:val="both"/>
        <w:rPr>
          <w:rFonts w:ascii="Arial" w:hAnsi="Arial" w:cs="Arial"/>
          <w:sz w:val="22"/>
          <w:szCs w:val="22"/>
        </w:rPr>
      </w:pPr>
    </w:p>
    <w:sectPr w:rsidR="007A4913" w:rsidSect="009C77BB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977AA" w14:textId="77777777" w:rsidR="00865935" w:rsidRDefault="00865935" w:rsidP="00D6589B">
      <w:r>
        <w:separator/>
      </w:r>
    </w:p>
  </w:endnote>
  <w:endnote w:type="continuationSeparator" w:id="0">
    <w:p w14:paraId="243A3FB8" w14:textId="77777777" w:rsidR="00865935" w:rsidRDefault="0086593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E6909" w14:textId="77777777" w:rsidR="00865935" w:rsidRDefault="00865935" w:rsidP="00D6589B">
      <w:r>
        <w:separator/>
      </w:r>
    </w:p>
  </w:footnote>
  <w:footnote w:type="continuationSeparator" w:id="0">
    <w:p w14:paraId="0CCFA7D2" w14:textId="77777777" w:rsidR="00865935" w:rsidRDefault="0086593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257ED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583FCA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3819A64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80B08">
      <w:rPr>
        <w:rFonts w:ascii="Arial" w:hAnsi="Arial" w:cs="Arial"/>
        <w:b/>
        <w:color w:val="auto"/>
        <w:sz w:val="22"/>
        <w:szCs w:val="22"/>
        <w:lang w:eastAsia="en-US"/>
      </w:rPr>
      <w:t>September 2017</w:t>
    </w:r>
  </w:p>
  <w:p w14:paraId="4E0CDFD8" w14:textId="77777777" w:rsidR="00CB1501" w:rsidRDefault="00F80B0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Regulatory proposal to amend Queensland’s statutory voltage limits</w:t>
    </w:r>
  </w:p>
  <w:p w14:paraId="5EF44280" w14:textId="77777777" w:rsidR="00F80B08" w:rsidRPr="00F80B08" w:rsidRDefault="00F80B08" w:rsidP="00F80B08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F80B08">
      <w:rPr>
        <w:rFonts w:ascii="Arial" w:hAnsi="Arial" w:cs="Arial"/>
        <w:b/>
        <w:sz w:val="22"/>
        <w:szCs w:val="22"/>
        <w:u w:val="single"/>
      </w:rPr>
      <w:t>Treasurer and Minister for Trade and Investment and Acting Minister for Energy, Biofuels and Water Supply</w:t>
    </w:r>
  </w:p>
  <w:p w14:paraId="5BA80AF4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16565"/>
    <w:multiLevelType w:val="hybridMultilevel"/>
    <w:tmpl w:val="2352574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71A428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E0"/>
    <w:rsid w:val="0001078B"/>
    <w:rsid w:val="00080F8F"/>
    <w:rsid w:val="000C0EB0"/>
    <w:rsid w:val="0010384C"/>
    <w:rsid w:val="00174117"/>
    <w:rsid w:val="001A7037"/>
    <w:rsid w:val="00207609"/>
    <w:rsid w:val="00240AC1"/>
    <w:rsid w:val="002A1253"/>
    <w:rsid w:val="002C4E72"/>
    <w:rsid w:val="00302EA9"/>
    <w:rsid w:val="0034634C"/>
    <w:rsid w:val="00346D55"/>
    <w:rsid w:val="003704DE"/>
    <w:rsid w:val="003A3BDD"/>
    <w:rsid w:val="003B39EA"/>
    <w:rsid w:val="00431805"/>
    <w:rsid w:val="00501C66"/>
    <w:rsid w:val="0052472F"/>
    <w:rsid w:val="00550873"/>
    <w:rsid w:val="00641DE8"/>
    <w:rsid w:val="007265D0"/>
    <w:rsid w:val="00732E22"/>
    <w:rsid w:val="00741C20"/>
    <w:rsid w:val="007558CA"/>
    <w:rsid w:val="007A4913"/>
    <w:rsid w:val="007F44F4"/>
    <w:rsid w:val="00865935"/>
    <w:rsid w:val="00904077"/>
    <w:rsid w:val="009062C7"/>
    <w:rsid w:val="00924E4B"/>
    <w:rsid w:val="00937A4A"/>
    <w:rsid w:val="00953876"/>
    <w:rsid w:val="009923A8"/>
    <w:rsid w:val="009962EE"/>
    <w:rsid w:val="009A62A3"/>
    <w:rsid w:val="009C77BB"/>
    <w:rsid w:val="00AA4DE7"/>
    <w:rsid w:val="00C02F58"/>
    <w:rsid w:val="00C250B7"/>
    <w:rsid w:val="00C27DDF"/>
    <w:rsid w:val="00C75E67"/>
    <w:rsid w:val="00CB1501"/>
    <w:rsid w:val="00CD7A50"/>
    <w:rsid w:val="00CF0D8A"/>
    <w:rsid w:val="00D6589B"/>
    <w:rsid w:val="00D734AD"/>
    <w:rsid w:val="00D75040"/>
    <w:rsid w:val="00D81FFC"/>
    <w:rsid w:val="00D85FC7"/>
    <w:rsid w:val="00DA1432"/>
    <w:rsid w:val="00E12517"/>
    <w:rsid w:val="00E9220D"/>
    <w:rsid w:val="00EA0D31"/>
    <w:rsid w:val="00F02C3F"/>
    <w:rsid w:val="00F45B99"/>
    <w:rsid w:val="00F47697"/>
    <w:rsid w:val="00F77CE0"/>
    <w:rsid w:val="00F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F8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A1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25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A1253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2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1253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uiPriority w:val="99"/>
    <w:unhideWhenUsed/>
    <w:rsid w:val="007A491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DecisionRI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6</TotalTime>
  <Pages>1</Pages>
  <Words>204</Words>
  <Characters>1277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1476</CharactersWithSpaces>
  <SharedDoc>false</SharedDoc>
  <HyperlinkBase>https://www.cabinet.qld.gov.au/documents/2017/Sep/Voltage/</HyperlinkBase>
  <HLinks>
    <vt:vector size="6" baseType="variant"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https://www.dnrm.qld.gov.au/__data/assets/pdf_file/0005/1279571/decision-ris-qld-statutory-voltage-limits.pdf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2018-07-13T05:24:00Z</cp:lastPrinted>
  <dcterms:created xsi:type="dcterms:W3CDTF">2018-09-18T04:56:00Z</dcterms:created>
  <dcterms:modified xsi:type="dcterms:W3CDTF">2018-10-14T23:42:00Z</dcterms:modified>
  <cp:category>Electricity,Regulation</cp:category>
</cp:coreProperties>
</file>